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F" w:rsidRDefault="004B2D5F" w:rsidP="00603DEB">
      <w:pPr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</w:p>
    <w:p w:rsidR="002A5515" w:rsidRPr="00C01B00" w:rsidRDefault="002A5515" w:rsidP="00603DEB">
      <w:pPr>
        <w:jc w:val="center"/>
        <w:rPr>
          <w:rFonts w:ascii="IranNastaliq" w:hAnsi="IranNastaliq" w:cs="B Nazanin"/>
          <w:b/>
          <w:bCs/>
          <w:sz w:val="36"/>
          <w:szCs w:val="36"/>
          <w:rtl/>
        </w:rPr>
      </w:pPr>
      <w:r w:rsidRPr="00C01B00">
        <w:rPr>
          <w:rFonts w:ascii="IranNastaliq" w:hAnsi="IranNastaliq" w:cs="B Nazanin" w:hint="cs"/>
          <w:b/>
          <w:bCs/>
          <w:sz w:val="36"/>
          <w:szCs w:val="36"/>
          <w:rtl/>
        </w:rPr>
        <w:t>شرح وظایف</w:t>
      </w:r>
      <w:r w:rsidR="00603DEB" w:rsidRPr="00C01B00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کارشناس  حوزه خبر</w:t>
      </w:r>
      <w:r w:rsidR="00343BF5" w:rsidRPr="00C01B00">
        <w:rPr>
          <w:rFonts w:ascii="IranNastaliq" w:hAnsi="IranNastaliq" w:cs="B Nazanin" w:hint="cs"/>
          <w:b/>
          <w:bCs/>
          <w:sz w:val="36"/>
          <w:szCs w:val="36"/>
          <w:rtl/>
        </w:rPr>
        <w:t xml:space="preserve"> روابط عمومی</w:t>
      </w:r>
      <w:r w:rsidR="00E330DD" w:rsidRPr="00C01B00">
        <w:rPr>
          <w:rFonts w:ascii="IranNastaliq" w:hAnsi="IranNastaliq" w:cs="B Nazanin" w:hint="cs"/>
          <w:b/>
          <w:bCs/>
          <w:sz w:val="36"/>
          <w:szCs w:val="36"/>
          <w:rtl/>
        </w:rPr>
        <w:t>( خانم امیری )</w:t>
      </w:r>
    </w:p>
    <w:p w:rsidR="002A5515" w:rsidRPr="00C01B00" w:rsidRDefault="002A5515" w:rsidP="00E330DD">
      <w:pPr>
        <w:pStyle w:val="ListParagraph"/>
        <w:numPr>
          <w:ilvl w:val="0"/>
          <w:numId w:val="1"/>
        </w:numPr>
        <w:jc w:val="both"/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بررسی روزانه روزنامه ها</w:t>
      </w:r>
      <w:r w:rsidR="004B2D5F">
        <w:rPr>
          <w:rFonts w:ascii="IranNastaliq" w:hAnsi="IranNastaliq" w:cs="B Nazanin" w:hint="cs"/>
          <w:sz w:val="36"/>
          <w:szCs w:val="36"/>
          <w:rtl/>
        </w:rPr>
        <w:t>ی استانی</w:t>
      </w:r>
    </w:p>
    <w:p w:rsidR="002A5515" w:rsidRPr="00C01B00" w:rsidRDefault="002A5515" w:rsidP="002A5515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 xml:space="preserve">بررسی روزانه سایت های خبری </w:t>
      </w:r>
      <w:bookmarkStart w:id="0" w:name="_GoBack"/>
      <w:bookmarkEnd w:id="0"/>
    </w:p>
    <w:p w:rsidR="002A5515" w:rsidRPr="00C01B00" w:rsidRDefault="002A5515" w:rsidP="00E32B0C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آرشیو اخبار مندرج مربوط به سازمان در سایت های خبری جه</w:t>
      </w:r>
      <w:r w:rsidR="00E32B0C" w:rsidRPr="00C01B00">
        <w:rPr>
          <w:rFonts w:ascii="IranNastaliq" w:hAnsi="IranNastaliq" w:cs="B Nazanin"/>
          <w:sz w:val="36"/>
          <w:szCs w:val="36"/>
          <w:rtl/>
        </w:rPr>
        <w:t>ت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بهره برداری های لازم</w:t>
      </w:r>
    </w:p>
    <w:p w:rsidR="002A5515" w:rsidRPr="00C01B00" w:rsidRDefault="002A5515" w:rsidP="00E32B0C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بررسی روزانه ایمیل روابط عمومی جهت دریافت اخبار ارسال شده از شهرستان ها</w:t>
      </w:r>
      <w:r w:rsidR="00C009D6">
        <w:rPr>
          <w:rFonts w:ascii="IranNastaliq" w:hAnsi="IranNastaliq" w:cs="B Nazanin" w:hint="cs"/>
          <w:sz w:val="36"/>
          <w:szCs w:val="36"/>
          <w:rtl/>
        </w:rPr>
        <w:t xml:space="preserve"> و دیگر منابع خبری</w:t>
      </w:r>
    </w:p>
    <w:p w:rsidR="002A5515" w:rsidRPr="00E91CC8" w:rsidRDefault="002A5515" w:rsidP="00E91CC8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تهیه</w:t>
      </w:r>
      <w:r w:rsidR="00E91CC8">
        <w:rPr>
          <w:rFonts w:ascii="IranNastaliq" w:hAnsi="IranNastaliq" w:cs="B Nazanin" w:hint="cs"/>
          <w:sz w:val="36"/>
          <w:szCs w:val="36"/>
          <w:rtl/>
        </w:rPr>
        <w:t>،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تولید</w:t>
      </w:r>
      <w:r w:rsidR="00E91CC8">
        <w:rPr>
          <w:rFonts w:ascii="IranNastaliq" w:hAnsi="IranNastaliq" w:cs="B Nazanin" w:hint="cs"/>
          <w:sz w:val="36"/>
          <w:szCs w:val="36"/>
          <w:rtl/>
        </w:rPr>
        <w:t xml:space="preserve"> و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</w:t>
      </w:r>
      <w:r w:rsidR="00E91CC8" w:rsidRPr="00C01B00">
        <w:rPr>
          <w:rFonts w:ascii="IranNastaliq" w:hAnsi="IranNastaliq" w:cs="B Nazanin"/>
          <w:sz w:val="36"/>
          <w:szCs w:val="36"/>
          <w:rtl/>
        </w:rPr>
        <w:t>ارسال اخبار</w:t>
      </w:r>
      <w:r w:rsidR="00E91CC8">
        <w:rPr>
          <w:rFonts w:ascii="IranNastaliq" w:hAnsi="IranNastaliq" w:cs="B Nazanin" w:hint="cs"/>
          <w:sz w:val="36"/>
          <w:szCs w:val="36"/>
          <w:rtl/>
        </w:rPr>
        <w:t xml:space="preserve"> فعالیت های اداره کل</w:t>
      </w:r>
      <w:r w:rsidR="00E91CC8" w:rsidRPr="00C01B00">
        <w:rPr>
          <w:rFonts w:ascii="IranNastaliq" w:hAnsi="IranNastaliq" w:cs="B Nazanin"/>
          <w:sz w:val="36"/>
          <w:szCs w:val="36"/>
          <w:rtl/>
        </w:rPr>
        <w:t xml:space="preserve"> به رسانه های مجازی و مکتوب ملی ، محلی و صدا و سیمای مرکز استان</w:t>
      </w:r>
      <w:r w:rsidR="00E91CC8">
        <w:rPr>
          <w:rFonts w:ascii="IranNastaliq" w:hAnsi="IranNastaliq" w:cs="B Nazanin" w:hint="cs"/>
          <w:sz w:val="36"/>
          <w:szCs w:val="36"/>
          <w:rtl/>
        </w:rPr>
        <w:t>.</w:t>
      </w:r>
    </w:p>
    <w:p w:rsidR="002A5515" w:rsidRPr="00C01B00" w:rsidRDefault="002A5515" w:rsidP="002A5515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تشکیل یک بایگانی منظم از حوزه کاری</w:t>
      </w:r>
      <w:r w:rsidR="00E91CC8">
        <w:rPr>
          <w:rFonts w:ascii="IranNastaliq" w:hAnsi="IranNastaliq" w:cs="B Nazanin" w:hint="cs"/>
          <w:sz w:val="36"/>
          <w:szCs w:val="36"/>
          <w:rtl/>
        </w:rPr>
        <w:t>.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</w:t>
      </w:r>
    </w:p>
    <w:p w:rsidR="002A5515" w:rsidRPr="00C01B00" w:rsidRDefault="002A5515" w:rsidP="002A5515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تهیه بولتن هفتگی از اخبار سایت ها و روزنامه ها جهت ارائه به مدیرکل</w:t>
      </w:r>
      <w:r w:rsidR="00E91CC8">
        <w:rPr>
          <w:rFonts w:ascii="IranNastaliq" w:hAnsi="IranNastaliq" w:cs="B Nazanin" w:hint="cs"/>
          <w:sz w:val="36"/>
          <w:szCs w:val="36"/>
          <w:rtl/>
        </w:rPr>
        <w:t>.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</w:t>
      </w:r>
    </w:p>
    <w:p w:rsidR="002A5515" w:rsidRPr="00C01B00" w:rsidRDefault="002A5515" w:rsidP="002A5515">
      <w:pPr>
        <w:pStyle w:val="ListParagraph"/>
        <w:numPr>
          <w:ilvl w:val="0"/>
          <w:numId w:val="1"/>
        </w:numPr>
        <w:rPr>
          <w:rFonts w:ascii="IranNastaliq" w:hAnsi="IranNastaliq" w:cs="B Nazanin"/>
          <w:sz w:val="36"/>
          <w:szCs w:val="36"/>
        </w:rPr>
      </w:pPr>
      <w:r w:rsidRPr="00C01B00">
        <w:rPr>
          <w:rFonts w:ascii="IranNastaliq" w:hAnsi="IranNastaliq" w:cs="B Nazanin"/>
          <w:sz w:val="36"/>
          <w:szCs w:val="36"/>
          <w:rtl/>
        </w:rPr>
        <w:t>تهیه و جمع آوری آمار ماهیانه و سالیانه از</w:t>
      </w:r>
      <w:r w:rsidR="00E91CC8">
        <w:rPr>
          <w:rFonts w:ascii="IranNastaliq" w:hAnsi="IranNastaliq" w:cs="B Nazanin" w:hint="cs"/>
          <w:sz w:val="36"/>
          <w:szCs w:val="36"/>
          <w:rtl/>
        </w:rPr>
        <w:t xml:space="preserve"> فعالیت های</w:t>
      </w:r>
      <w:r w:rsidRPr="00C01B00">
        <w:rPr>
          <w:rFonts w:ascii="IranNastaliq" w:hAnsi="IranNastaliq" w:cs="B Nazanin"/>
          <w:sz w:val="36"/>
          <w:szCs w:val="36"/>
          <w:rtl/>
        </w:rPr>
        <w:t xml:space="preserve"> حوزه روابط عمومی</w:t>
      </w:r>
      <w:r w:rsidR="00E91CC8">
        <w:rPr>
          <w:rFonts w:ascii="IranNastaliq" w:hAnsi="IranNastaliq" w:cs="B Nazanin" w:hint="cs"/>
          <w:sz w:val="36"/>
          <w:szCs w:val="36"/>
          <w:rtl/>
        </w:rPr>
        <w:t>.</w:t>
      </w:r>
    </w:p>
    <w:sectPr w:rsidR="002A5515" w:rsidRPr="00C01B00" w:rsidSect="006C31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44"/>
    <w:multiLevelType w:val="hybridMultilevel"/>
    <w:tmpl w:val="BFE07B4E"/>
    <w:lvl w:ilvl="0" w:tplc="B04855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A5515"/>
    <w:rsid w:val="002A5515"/>
    <w:rsid w:val="00343BF5"/>
    <w:rsid w:val="003C1C26"/>
    <w:rsid w:val="0046040A"/>
    <w:rsid w:val="004B2D5F"/>
    <w:rsid w:val="0059717D"/>
    <w:rsid w:val="00603DEB"/>
    <w:rsid w:val="006C314B"/>
    <w:rsid w:val="00807B32"/>
    <w:rsid w:val="008C0E4F"/>
    <w:rsid w:val="00AF3E9C"/>
    <w:rsid w:val="00C009D6"/>
    <w:rsid w:val="00C01B00"/>
    <w:rsid w:val="00E32B0C"/>
    <w:rsid w:val="00E330DD"/>
    <w:rsid w:val="00E9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amirish</dc:creator>
  <cp:lastModifiedBy>firoozi</cp:lastModifiedBy>
  <cp:revision>11</cp:revision>
  <dcterms:created xsi:type="dcterms:W3CDTF">2015-06-14T04:44:00Z</dcterms:created>
  <dcterms:modified xsi:type="dcterms:W3CDTF">2015-11-09T05:12:00Z</dcterms:modified>
</cp:coreProperties>
</file>